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642"/>
        <w:gridCol w:w="4562"/>
        <w:gridCol w:w="4639"/>
        <w:gridCol w:w="3926"/>
      </w:tblGrid>
      <w:tr w:rsidR="00A611CC" w:rsidRPr="00C61B80" w:rsidTr="00CB1037">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576A01"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p>
          <w:p w:rsidR="00BD4D78" w:rsidRDefault="00576A01" w:rsidP="00C53A70">
            <w:pPr>
              <w:rPr>
                <w:b/>
                <w:sz w:val="40"/>
                <w:szCs w:val="40"/>
              </w:rPr>
            </w:pPr>
            <w:r>
              <w:rPr>
                <w:b/>
                <w:sz w:val="40"/>
                <w:szCs w:val="40"/>
              </w:rPr>
              <w:t>G</w:t>
            </w:r>
            <w:r w:rsidR="004850DA">
              <w:rPr>
                <w:b/>
                <w:sz w:val="40"/>
                <w:szCs w:val="40"/>
              </w:rPr>
              <w:t>ennaio</w:t>
            </w:r>
            <w:r>
              <w:rPr>
                <w:b/>
                <w:sz w:val="40"/>
                <w:szCs w:val="40"/>
              </w:rPr>
              <w:t>/febbraio</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CB1037">
        <w:trPr>
          <w:trHeight w:val="5088"/>
        </w:trPr>
        <w:tc>
          <w:tcPr>
            <w:tcW w:w="4162" w:type="dxa"/>
            <w:shd w:val="pct25" w:color="auto" w:fill="auto"/>
            <w:vAlign w:val="center"/>
          </w:tcPr>
          <w:p w:rsidR="000A0E4B" w:rsidRPr="00ED34D0" w:rsidRDefault="005A0B20" w:rsidP="000A0E4B">
            <w:pPr>
              <w:jc w:val="center"/>
            </w:pPr>
            <w:r>
              <w:rPr>
                <w:noProof/>
              </w:rPr>
              <w:drawing>
                <wp:inline distT="0" distB="0" distL="0" distR="0">
                  <wp:extent cx="1875674" cy="2880000"/>
                  <wp:effectExtent l="19050" t="0" r="0" b="0"/>
                  <wp:docPr id="1" name="Immagine 1" descr="Onesto - Francesco Vidott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sto - Francesco Vidotto - copertina"/>
                          <pic:cNvPicPr>
                            <a:picLocks noChangeAspect="1" noChangeArrowheads="1"/>
                          </pic:cNvPicPr>
                        </pic:nvPicPr>
                        <pic:blipFill>
                          <a:blip r:embed="rId8"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5A0B20" w:rsidRDefault="005A0B20" w:rsidP="00A44CEE"/>
          <w:p w:rsidR="005A0B20" w:rsidRDefault="005A0B20" w:rsidP="00A44CEE">
            <w:r>
              <w:t>Francesco VIDOTTO</w:t>
            </w:r>
          </w:p>
          <w:p w:rsidR="005A0B20" w:rsidRPr="005A0B20" w:rsidRDefault="005A0B20" w:rsidP="00A44CEE">
            <w:pPr>
              <w:rPr>
                <w:sz w:val="36"/>
                <w:szCs w:val="36"/>
              </w:rPr>
            </w:pPr>
            <w:r w:rsidRPr="005A0B20">
              <w:rPr>
                <w:sz w:val="36"/>
                <w:szCs w:val="36"/>
              </w:rPr>
              <w:t>Onesto</w:t>
            </w:r>
          </w:p>
          <w:p w:rsidR="005A0B20" w:rsidRPr="00C658F5" w:rsidRDefault="005A0B20" w:rsidP="00A44CEE">
            <w:r>
              <w:t xml:space="preserve">Guido </w:t>
            </w:r>
            <w:proofErr w:type="spellStart"/>
            <w:r>
              <w:t>Contin</w:t>
            </w:r>
            <w:proofErr w:type="spellEnd"/>
            <w:r>
              <w:t xml:space="preserve"> detto Cognac abita in un casello dismesso della vecchia ferrovia adagiata tra i boschi del </w:t>
            </w:r>
            <w:proofErr w:type="spellStart"/>
            <w:r>
              <w:t>Cadore</w:t>
            </w:r>
            <w:proofErr w:type="spellEnd"/>
            <w:r>
              <w:t xml:space="preserve"> insieme a Moglie, la sua gatta. È anziano e non pos-siede più nulla se non una cartelletta piena di lettere indirizzate alle cime delle montagne e respinte al mittente. Sono pagine scritte a mano da un uomo che si firma con il nome di Onesto e racconta la sua vita con il fratello gemello Santo, l'incontro con Celeste, la guerra, la morte e l'amore. Sembrano storie semplici, di persone che accettano il destino senza porsi domande, aggrappate alla vita come i larici ai pendii più scoscesi. E invece rivelano vicende straordinarie</w:t>
            </w:r>
          </w:p>
        </w:tc>
        <w:tc>
          <w:tcPr>
            <w:tcW w:w="4562" w:type="dxa"/>
            <w:shd w:val="pct25" w:color="auto" w:fill="auto"/>
          </w:tcPr>
          <w:p w:rsidR="00BC2BC1" w:rsidRPr="00BC2BC1" w:rsidRDefault="00BC2BC1" w:rsidP="00BC2BC1"/>
          <w:p w:rsidR="00BC2BC1" w:rsidRDefault="00BC2BC1" w:rsidP="00BC2BC1"/>
          <w:p w:rsidR="00DD30FD" w:rsidRPr="00BC2BC1" w:rsidRDefault="00BC2BC1" w:rsidP="00BC2BC1">
            <w:pPr>
              <w:jc w:val="center"/>
            </w:pPr>
            <w:r>
              <w:rPr>
                <w:noProof/>
              </w:rPr>
              <w:drawing>
                <wp:inline distT="0" distB="0" distL="0" distR="0">
                  <wp:extent cx="1837714" cy="2880000"/>
                  <wp:effectExtent l="19050" t="0" r="0" b="0"/>
                  <wp:docPr id="2" name="Immagine 1" descr="Single con criceto - Milena Michiko Flasar,Monica Pesetti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gle con criceto - Milena Michiko Flasar,Monica Pesetti - ebook"/>
                          <pic:cNvPicPr>
                            <a:picLocks noChangeAspect="1" noChangeArrowheads="1"/>
                          </pic:cNvPicPr>
                        </pic:nvPicPr>
                        <pic:blipFill>
                          <a:blip r:embed="rId9"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639" w:type="dxa"/>
            <w:shd w:val="pct25" w:color="auto" w:fill="auto"/>
          </w:tcPr>
          <w:p w:rsidR="0042504E" w:rsidRDefault="0042504E" w:rsidP="00160296"/>
          <w:p w:rsidR="005A0B20" w:rsidRDefault="005A0B20" w:rsidP="00160296"/>
          <w:p w:rsidR="005A0B20" w:rsidRDefault="00614BE5" w:rsidP="00160296">
            <w:r>
              <w:t>Milena MICHIKO FLASAR</w:t>
            </w:r>
          </w:p>
          <w:p w:rsidR="00614BE5" w:rsidRPr="00614BE5" w:rsidRDefault="00614BE5" w:rsidP="00160296">
            <w:pPr>
              <w:rPr>
                <w:sz w:val="36"/>
                <w:szCs w:val="36"/>
              </w:rPr>
            </w:pPr>
            <w:r w:rsidRPr="00614BE5">
              <w:rPr>
                <w:sz w:val="36"/>
                <w:szCs w:val="36"/>
              </w:rPr>
              <w:t>Single con criceto</w:t>
            </w:r>
          </w:p>
          <w:p w:rsidR="00614BE5" w:rsidRDefault="00614BE5" w:rsidP="00160296">
            <w:r>
              <w:t xml:space="preserve">Milena </w:t>
            </w:r>
            <w:proofErr w:type="spellStart"/>
            <w:r>
              <w:t>Michiko</w:t>
            </w:r>
            <w:proofErr w:type="spellEnd"/>
            <w:r>
              <w:t xml:space="preserve"> </w:t>
            </w:r>
            <w:proofErr w:type="spellStart"/>
            <w:r>
              <w:t>Flašar</w:t>
            </w:r>
            <w:proofErr w:type="spellEnd"/>
            <w:r>
              <w:t xml:space="preserve"> ha trovato una voce fresca e allegra per affrontare un tema difficile come la solitudine. E ha scritto un romanzo indimenticabile, pieno di speranza. “La vita non si prova. Si vive e basta. Non ci sono prove generali. Non ci sono repliche.” Una giovane donna sola che scopre il bello che la circonda grazie a un nuovo lavoro sconvolgente. Una sgangherata squadra di pulizie che diventa per lei una famiglia. Un romanzo incantevole, che parla di solitudine ma è pieno di vita</w:t>
            </w:r>
          </w:p>
          <w:p w:rsidR="00977664" w:rsidRDefault="00977664" w:rsidP="00160296"/>
          <w:p w:rsidR="005A0B20" w:rsidRDefault="005A0B20" w:rsidP="00160296"/>
          <w:p w:rsidR="005A0B20" w:rsidRPr="00FA25EE" w:rsidRDefault="005A0B20" w:rsidP="00160296"/>
        </w:tc>
        <w:tc>
          <w:tcPr>
            <w:tcW w:w="3926" w:type="dxa"/>
          </w:tcPr>
          <w:p w:rsidR="000A0E4B" w:rsidRPr="00486D7C" w:rsidRDefault="000A0E4B" w:rsidP="000A0E4B">
            <w:pPr>
              <w:jc w:val="center"/>
            </w:pPr>
          </w:p>
        </w:tc>
      </w:tr>
      <w:tr w:rsidR="000A0E4B" w:rsidRPr="00863AF3" w:rsidTr="00CB1037">
        <w:trPr>
          <w:gridAfter w:val="1"/>
          <w:wAfter w:w="3926" w:type="dxa"/>
          <w:trHeight w:val="5373"/>
        </w:trPr>
        <w:tc>
          <w:tcPr>
            <w:tcW w:w="4162" w:type="dxa"/>
            <w:shd w:val="pct25" w:color="auto" w:fill="auto"/>
            <w:vAlign w:val="center"/>
          </w:tcPr>
          <w:p w:rsidR="000A0E4B" w:rsidRDefault="00614BE5" w:rsidP="000A0E4B">
            <w:pPr>
              <w:jc w:val="center"/>
            </w:pPr>
            <w:r>
              <w:rPr>
                <w:noProof/>
              </w:rPr>
              <w:drawing>
                <wp:inline distT="0" distB="0" distL="0" distR="0">
                  <wp:extent cx="1922391" cy="2880000"/>
                  <wp:effectExtent l="19050" t="0" r="1659" b="0"/>
                  <wp:docPr id="4" name="Immagine 4" descr="La prima regina - Alessandra Selm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rima regina - Alessandra Selmi - copertina"/>
                          <pic:cNvPicPr>
                            <a:picLocks noChangeAspect="1" noChangeArrowheads="1"/>
                          </pic:cNvPicPr>
                        </pic:nvPicPr>
                        <pic:blipFill>
                          <a:blip r:embed="rId10" cstate="screen"/>
                          <a:srcRect/>
                          <a:stretch>
                            <a:fillRect/>
                          </a:stretch>
                        </pic:blipFill>
                        <pic:spPr bwMode="auto">
                          <a:xfrm>
                            <a:off x="0" y="0"/>
                            <a:ext cx="1922391"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14BE5" w:rsidRDefault="00614BE5" w:rsidP="009B567A"/>
          <w:p w:rsidR="005A0B20" w:rsidRDefault="00614BE5" w:rsidP="009B567A">
            <w:r>
              <w:t xml:space="preserve">Alessandra </w:t>
            </w:r>
            <w:r w:rsidR="00977664">
              <w:t>SELMI</w:t>
            </w:r>
          </w:p>
          <w:p w:rsidR="00614BE5" w:rsidRPr="00614BE5" w:rsidRDefault="00614BE5" w:rsidP="009B567A">
            <w:pPr>
              <w:rPr>
                <w:sz w:val="36"/>
                <w:szCs w:val="36"/>
              </w:rPr>
            </w:pPr>
            <w:r w:rsidRPr="00614BE5">
              <w:rPr>
                <w:sz w:val="36"/>
                <w:szCs w:val="36"/>
              </w:rPr>
              <w:t>La prima regina</w:t>
            </w:r>
          </w:p>
          <w:p w:rsidR="00614BE5" w:rsidRPr="00D61DCD" w:rsidRDefault="00614BE5" w:rsidP="009B567A">
            <w:r>
              <w:t>Nel giugno del 1868, quando per la prima volta fa il suo ingresso nella Villa Reale di Monza, a Margherita sembra di vivere in un tempo sospeso. La sua intera esistenza è stata dedicata a prepararsi per quel ruolo, essere la degna e impeccabile consorte di un principe di sangue reale. Ma per suo marito Umberto è come se lei non esistesse. Il matrimonio è una finzione, il suo unico compito è procreare un erede maschio e poi scomparire all’ombra di Umberto. Eppure Margherita non ha intenzione di sacrificarsi in nome della Corona. E così sarà lei a conquistare l’amore del popolo …</w:t>
            </w:r>
          </w:p>
        </w:tc>
        <w:tc>
          <w:tcPr>
            <w:tcW w:w="4562" w:type="dxa"/>
            <w:shd w:val="pct25" w:color="auto" w:fill="auto"/>
          </w:tcPr>
          <w:p w:rsidR="00614BE5" w:rsidRDefault="00614BE5" w:rsidP="00614BE5"/>
          <w:p w:rsidR="000A0E4B" w:rsidRPr="00614BE5" w:rsidRDefault="00614BE5" w:rsidP="00614BE5">
            <w:pPr>
              <w:jc w:val="center"/>
            </w:pPr>
            <w:r>
              <w:rPr>
                <w:noProof/>
              </w:rPr>
              <w:drawing>
                <wp:inline distT="0" distB="0" distL="0" distR="0">
                  <wp:extent cx="1837714" cy="2880000"/>
                  <wp:effectExtent l="19050" t="0" r="0" b="0"/>
                  <wp:docPr id="7" name="Immagine 7" descr="Il giorno dell'ape - Paul Murra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giorno dell'ape - Paul Murray - copertina"/>
                          <pic:cNvPicPr>
                            <a:picLocks noChangeAspect="1" noChangeArrowheads="1"/>
                          </pic:cNvPicPr>
                        </pic:nvPicPr>
                        <pic:blipFill>
                          <a:blip r:embed="rId11" cstate="screen"/>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639" w:type="dxa"/>
            <w:shd w:val="pct25" w:color="auto" w:fill="auto"/>
          </w:tcPr>
          <w:p w:rsidR="0042504E" w:rsidRDefault="00614BE5" w:rsidP="009B567A">
            <w:pPr>
              <w:rPr>
                <w:rFonts w:cstheme="majorHAnsi"/>
              </w:rPr>
            </w:pPr>
            <w:r>
              <w:rPr>
                <w:rFonts w:cstheme="majorHAnsi"/>
              </w:rPr>
              <w:t xml:space="preserve">Paul </w:t>
            </w:r>
            <w:r w:rsidR="00977664">
              <w:rPr>
                <w:rFonts w:cstheme="majorHAnsi"/>
              </w:rPr>
              <w:t>MURRAY</w:t>
            </w:r>
          </w:p>
          <w:p w:rsidR="00614BE5" w:rsidRPr="00614BE5" w:rsidRDefault="00614BE5" w:rsidP="009B567A">
            <w:pPr>
              <w:rPr>
                <w:rFonts w:cstheme="majorHAnsi"/>
                <w:sz w:val="36"/>
                <w:szCs w:val="36"/>
              </w:rPr>
            </w:pPr>
            <w:r w:rsidRPr="00614BE5">
              <w:rPr>
                <w:rFonts w:cstheme="majorHAnsi"/>
                <w:sz w:val="36"/>
                <w:szCs w:val="36"/>
              </w:rPr>
              <w:t>Il giorno dell’ape</w:t>
            </w:r>
          </w:p>
          <w:p w:rsidR="00614BE5" w:rsidRDefault="00614BE5" w:rsidP="009B567A">
            <w:pPr>
              <w:rPr>
                <w:rFonts w:cstheme="majorHAnsi"/>
              </w:rPr>
            </w:pPr>
            <w:r>
              <w:t xml:space="preserve">La famiglia </w:t>
            </w:r>
            <w:proofErr w:type="spellStart"/>
            <w:r>
              <w:t>Barnes</w:t>
            </w:r>
            <w:proofErr w:type="spellEnd"/>
            <w:r>
              <w:t xml:space="preserve"> è nei guai. La concessionaria di </w:t>
            </w:r>
            <w:proofErr w:type="spellStart"/>
            <w:r>
              <w:t>Dickie</w:t>
            </w:r>
            <w:proofErr w:type="spellEnd"/>
            <w:r>
              <w:t xml:space="preserve"> sta per fallire, ma lui, invece di affrontare la situazione, trascorre le giornate costruendo un bunker a prova di apocalisse. La moglie </w:t>
            </w:r>
            <w:proofErr w:type="spellStart"/>
            <w:r>
              <w:t>Imelda</w:t>
            </w:r>
            <w:proofErr w:type="spellEnd"/>
            <w:r>
              <w:t xml:space="preserve">, nel frattempo, si è messa a vendere i gioielli su </w:t>
            </w:r>
            <w:proofErr w:type="spellStart"/>
            <w:r>
              <w:t>eBay</w:t>
            </w:r>
            <w:proofErr w:type="spellEnd"/>
            <w:r>
              <w:t xml:space="preserve">, la figlia adolescente </w:t>
            </w:r>
            <w:proofErr w:type="spellStart"/>
            <w:r>
              <w:t>Cass</w:t>
            </w:r>
            <w:proofErr w:type="spellEnd"/>
            <w:r>
              <w:t xml:space="preserve">, ex prima della classe, sembra voler sabotare la sua carriera scolastica e PJ, il figlio dodicenne, sta allestendo un piano per scappare di casa. Che cosa è andato storto per i </w:t>
            </w:r>
            <w:proofErr w:type="spellStart"/>
            <w:r>
              <w:t>Barnes</w:t>
            </w:r>
            <w:proofErr w:type="spellEnd"/>
            <w:r>
              <w:t xml:space="preserve">, al punto da mandare tutto in rovina? Al tempo stesso affresco famigliare e ritratto della contemporaneità, “Il giorno dell’ape” è un indimenticabile tour de </w:t>
            </w:r>
            <w:proofErr w:type="spellStart"/>
            <w:r>
              <w:t>force</w:t>
            </w:r>
            <w:proofErr w:type="spellEnd"/>
            <w:r>
              <w:t xml:space="preserve"> pieno di umorismo e calore umano</w:t>
            </w:r>
          </w:p>
          <w:p w:rsidR="00977664" w:rsidRPr="001E5F23" w:rsidRDefault="00977664" w:rsidP="009B567A">
            <w:pPr>
              <w:rPr>
                <w:rFonts w:cstheme="majorHAnsi"/>
              </w:rPr>
            </w:pPr>
          </w:p>
        </w:tc>
      </w:tr>
      <w:tr w:rsidR="000A0E4B" w:rsidRPr="00C61B80" w:rsidTr="00CB1037">
        <w:trPr>
          <w:gridAfter w:val="1"/>
          <w:wAfter w:w="3926" w:type="dxa"/>
          <w:trHeight w:val="5379"/>
        </w:trPr>
        <w:tc>
          <w:tcPr>
            <w:tcW w:w="4162" w:type="dxa"/>
            <w:shd w:val="pct25" w:color="auto" w:fill="auto"/>
            <w:vAlign w:val="center"/>
          </w:tcPr>
          <w:p w:rsidR="000A0E4B" w:rsidRDefault="006609E8" w:rsidP="000A0E4B">
            <w:pPr>
              <w:jc w:val="center"/>
              <w:rPr>
                <w:noProof/>
              </w:rPr>
            </w:pPr>
            <w:r>
              <w:rPr>
                <w:noProof/>
              </w:rPr>
              <w:drawing>
                <wp:inline distT="0" distB="0" distL="0" distR="0">
                  <wp:extent cx="1640625" cy="2520000"/>
                  <wp:effectExtent l="19050" t="0" r="0" b="0"/>
                  <wp:docPr id="10" name="Immagine 10" descr="Source code. I miei inizi - Bill Gate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rce code. I miei inizi - Bill Gates - copertina"/>
                          <pic:cNvPicPr>
                            <a:picLocks noChangeAspect="1" noChangeArrowheads="1"/>
                          </pic:cNvPicPr>
                        </pic:nvPicPr>
                        <pic:blipFill>
                          <a:blip r:embed="rId12" cstate="screen"/>
                          <a:srcRect/>
                          <a:stretch>
                            <a:fillRect/>
                          </a:stretch>
                        </pic:blipFill>
                        <pic:spPr bwMode="auto">
                          <a:xfrm>
                            <a:off x="0" y="0"/>
                            <a:ext cx="1640625"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609E8" w:rsidRDefault="006609E8" w:rsidP="00E50770">
            <w:pPr>
              <w:rPr>
                <w:rFonts w:eastAsia="Times New Roman" w:cs="Times New Roman"/>
              </w:rPr>
            </w:pPr>
          </w:p>
          <w:p w:rsidR="0042504E" w:rsidRDefault="006609E8" w:rsidP="00E50770">
            <w:pPr>
              <w:rPr>
                <w:rFonts w:eastAsia="Times New Roman" w:cs="Times New Roman"/>
              </w:rPr>
            </w:pPr>
            <w:r>
              <w:rPr>
                <w:rFonts w:eastAsia="Times New Roman" w:cs="Times New Roman"/>
              </w:rPr>
              <w:t xml:space="preserve">Bill </w:t>
            </w:r>
            <w:r w:rsidR="00977664">
              <w:rPr>
                <w:rFonts w:eastAsia="Times New Roman" w:cs="Times New Roman"/>
              </w:rPr>
              <w:t>GATES</w:t>
            </w:r>
          </w:p>
          <w:p w:rsidR="006609E8" w:rsidRPr="006609E8" w:rsidRDefault="006609E8" w:rsidP="00E50770">
            <w:pPr>
              <w:rPr>
                <w:rFonts w:eastAsia="Times New Roman" w:cs="Times New Roman"/>
                <w:sz w:val="36"/>
                <w:szCs w:val="36"/>
              </w:rPr>
            </w:pPr>
            <w:r w:rsidRPr="006609E8">
              <w:rPr>
                <w:rFonts w:eastAsia="Times New Roman" w:cs="Times New Roman"/>
                <w:sz w:val="36"/>
                <w:szCs w:val="36"/>
              </w:rPr>
              <w:t>Source Code</w:t>
            </w:r>
          </w:p>
          <w:p w:rsidR="006609E8" w:rsidRPr="00494E0F" w:rsidRDefault="006609E8" w:rsidP="00E50770">
            <w:pPr>
              <w:rPr>
                <w:rFonts w:eastAsia="Times New Roman" w:cs="Times New Roman"/>
              </w:rPr>
            </w:pPr>
            <w:r>
              <w:t xml:space="preserve">«È un progetto a cui lavoravo da tempo. Ma ho deciso di scrivere un libro sulla prima fase della mia vita – i 25 anni che vanno fino all'inizio di Microsoft – in cui la storia fossero i miei genitori, la mia istruzione e la fortuna che ho avuto, solo 18 mesi fa circa. Quando l’ho messa a fuoco, l‘idea mi ha entusiasmato. È stato molto divertente cercare di spiegare quanto fossero straordinari mio padre, mia madre e le mie sorelle. E come a vent’anni mi sono ritrovato coinvolto mani e piedi nella programmazione più di praticamente </w:t>
            </w:r>
            <w:r>
              <w:rPr>
                <w:i/>
                <w:iCs/>
              </w:rPr>
              <w:t>chiunque altro</w:t>
            </w:r>
            <w:r>
              <w:t xml:space="preserve">. Credo sia una storia molto umana.» - </w:t>
            </w:r>
            <w:r w:rsidRPr="006609E8">
              <w:rPr>
                <w:bCs/>
              </w:rPr>
              <w:t>Bill Gates</w:t>
            </w:r>
          </w:p>
        </w:tc>
        <w:tc>
          <w:tcPr>
            <w:tcW w:w="4562" w:type="dxa"/>
            <w:shd w:val="pct25" w:color="auto" w:fill="auto"/>
          </w:tcPr>
          <w:p w:rsidR="007F16E1" w:rsidRDefault="007F16E1" w:rsidP="007F16E1"/>
          <w:p w:rsidR="00703346" w:rsidRPr="007F16E1" w:rsidRDefault="007F16E1" w:rsidP="007F16E1">
            <w:pPr>
              <w:jc w:val="center"/>
            </w:pPr>
            <w:r>
              <w:rPr>
                <w:noProof/>
              </w:rPr>
              <w:drawing>
                <wp:inline distT="0" distB="0" distL="0" distR="0">
                  <wp:extent cx="1850935" cy="2880000"/>
                  <wp:effectExtent l="19050" t="0" r="0" b="0"/>
                  <wp:docPr id="13" name="Immagine 13" descr="Più grande del cielo - Virginie Grim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ù grande del cielo - Virginie Grimaldi - copertina"/>
                          <pic:cNvPicPr>
                            <a:picLocks noChangeAspect="1" noChangeArrowheads="1"/>
                          </pic:cNvPicPr>
                        </pic:nvPicPr>
                        <pic:blipFill>
                          <a:blip r:embed="rId13" cstate="screen"/>
                          <a:srcRect/>
                          <a:stretch>
                            <a:fillRect/>
                          </a:stretch>
                        </pic:blipFill>
                        <pic:spPr bwMode="auto">
                          <a:xfrm>
                            <a:off x="0" y="0"/>
                            <a:ext cx="1850935" cy="2880000"/>
                          </a:xfrm>
                          <a:prstGeom prst="rect">
                            <a:avLst/>
                          </a:prstGeom>
                          <a:noFill/>
                          <a:ln w="9525">
                            <a:noFill/>
                            <a:miter lim="800000"/>
                            <a:headEnd/>
                            <a:tailEnd/>
                          </a:ln>
                        </pic:spPr>
                      </pic:pic>
                    </a:graphicData>
                  </a:graphic>
                </wp:inline>
              </w:drawing>
            </w:r>
          </w:p>
        </w:tc>
        <w:tc>
          <w:tcPr>
            <w:tcW w:w="4639" w:type="dxa"/>
            <w:shd w:val="pct25" w:color="auto" w:fill="auto"/>
          </w:tcPr>
          <w:p w:rsidR="007F16E1" w:rsidRDefault="007F16E1" w:rsidP="004F5F89">
            <w:pPr>
              <w:rPr>
                <w:rFonts w:cstheme="majorHAnsi"/>
              </w:rPr>
            </w:pPr>
          </w:p>
          <w:p w:rsidR="0042504E" w:rsidRDefault="007F16E1" w:rsidP="004F5F89">
            <w:pPr>
              <w:rPr>
                <w:rFonts w:cstheme="majorHAnsi"/>
              </w:rPr>
            </w:pPr>
            <w:proofErr w:type="spellStart"/>
            <w:r>
              <w:rPr>
                <w:rFonts w:cstheme="majorHAnsi"/>
              </w:rPr>
              <w:t>Virginie</w:t>
            </w:r>
            <w:proofErr w:type="spellEnd"/>
            <w:r>
              <w:rPr>
                <w:rFonts w:cstheme="majorHAnsi"/>
              </w:rPr>
              <w:t xml:space="preserve"> GRIMALDI</w:t>
            </w:r>
          </w:p>
          <w:p w:rsidR="007F16E1" w:rsidRPr="007F16E1" w:rsidRDefault="007F16E1" w:rsidP="004F5F89">
            <w:pPr>
              <w:rPr>
                <w:rFonts w:cstheme="majorHAnsi"/>
                <w:sz w:val="36"/>
                <w:szCs w:val="36"/>
              </w:rPr>
            </w:pPr>
            <w:r w:rsidRPr="007F16E1">
              <w:rPr>
                <w:rFonts w:cstheme="majorHAnsi"/>
                <w:sz w:val="36"/>
                <w:szCs w:val="36"/>
              </w:rPr>
              <w:t>Più grande del cielo</w:t>
            </w:r>
          </w:p>
          <w:p w:rsidR="007F16E1" w:rsidRDefault="007F16E1" w:rsidP="004F5F89">
            <w:pPr>
              <w:rPr>
                <w:rFonts w:cstheme="majorHAnsi"/>
              </w:rPr>
            </w:pPr>
          </w:p>
          <w:p w:rsidR="007F16E1" w:rsidRPr="007F16E1" w:rsidRDefault="007F16E1" w:rsidP="004F5F89">
            <w:pPr>
              <w:rPr>
                <w:rFonts w:cstheme="majorHAnsi"/>
              </w:rPr>
            </w:pPr>
            <w:r w:rsidRPr="007F16E1">
              <w:rPr>
                <w:bCs/>
              </w:rPr>
              <w:t>La sala d’aspetto di uno psichiatra. Un primo incontro tempestoso tra un uomo e una donna segnati dal dolore.</w:t>
            </w:r>
            <w:r w:rsidRPr="007F16E1">
              <w:rPr>
                <w:bCs/>
              </w:rPr>
              <w:br/>
              <w:t>Una storia emozionante che racconta come l’amore possa curare le ferite del passato e darci la forza di ricominciare</w:t>
            </w:r>
          </w:p>
        </w:tc>
      </w:tr>
      <w:tr w:rsidR="000A0E4B" w:rsidRPr="00C61B80" w:rsidTr="00CB1037">
        <w:trPr>
          <w:gridAfter w:val="1"/>
          <w:wAfter w:w="3926" w:type="dxa"/>
          <w:trHeight w:val="4828"/>
        </w:trPr>
        <w:tc>
          <w:tcPr>
            <w:tcW w:w="4162" w:type="dxa"/>
            <w:shd w:val="pct25" w:color="auto" w:fill="auto"/>
            <w:vAlign w:val="center"/>
          </w:tcPr>
          <w:p w:rsidR="000A0E4B" w:rsidRDefault="00462C0D" w:rsidP="00462C0D">
            <w:pPr>
              <w:jc w:val="center"/>
              <w:rPr>
                <w:noProof/>
              </w:rPr>
            </w:pPr>
            <w:r>
              <w:rPr>
                <w:noProof/>
              </w:rPr>
              <w:drawing>
                <wp:inline distT="0" distB="0" distL="0" distR="0">
                  <wp:extent cx="1864348" cy="2880000"/>
                  <wp:effectExtent l="19050" t="0" r="2552" b="0"/>
                  <wp:docPr id="16" name="Immagine 16" descr="Melody - Martin Sut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lody - Martin Suter - copertina"/>
                          <pic:cNvPicPr>
                            <a:picLocks noChangeAspect="1" noChangeArrowheads="1"/>
                          </pic:cNvPicPr>
                        </pic:nvPicPr>
                        <pic:blipFill>
                          <a:blip r:embed="rId14" cstate="screen"/>
                          <a:srcRect/>
                          <a:stretch>
                            <a:fillRect/>
                          </a:stretch>
                        </pic:blipFill>
                        <pic:spPr bwMode="auto">
                          <a:xfrm>
                            <a:off x="0" y="0"/>
                            <a:ext cx="1864348"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462C0D" w:rsidRDefault="00462C0D" w:rsidP="0061257D"/>
          <w:p w:rsidR="006A3C92" w:rsidRDefault="00462C0D" w:rsidP="0061257D">
            <w:r>
              <w:t xml:space="preserve">Martin SUTER </w:t>
            </w:r>
          </w:p>
          <w:p w:rsidR="00462C0D" w:rsidRDefault="00462C0D" w:rsidP="0061257D">
            <w:pPr>
              <w:rPr>
                <w:sz w:val="36"/>
                <w:szCs w:val="36"/>
              </w:rPr>
            </w:pPr>
            <w:proofErr w:type="spellStart"/>
            <w:r w:rsidRPr="00462C0D">
              <w:rPr>
                <w:sz w:val="36"/>
                <w:szCs w:val="36"/>
              </w:rPr>
              <w:t>Melody</w:t>
            </w:r>
            <w:proofErr w:type="spellEnd"/>
          </w:p>
          <w:p w:rsidR="00462C0D" w:rsidRDefault="00462C0D" w:rsidP="0061257D">
            <w:pPr>
              <w:rPr>
                <w:sz w:val="36"/>
                <w:szCs w:val="36"/>
              </w:rPr>
            </w:pPr>
          </w:p>
          <w:p w:rsidR="00462C0D" w:rsidRPr="00462C0D" w:rsidRDefault="00462C0D" w:rsidP="0061257D">
            <w:pPr>
              <w:rPr>
                <w:sz w:val="36"/>
                <w:szCs w:val="36"/>
              </w:rPr>
            </w:pPr>
            <w:r w:rsidRPr="00462C0D">
              <w:rPr>
                <w:bCs/>
              </w:rPr>
              <w:t xml:space="preserve">In una scrittura tesa e ironica, con dialoghi serrati, moltiplicando diversioni e dettagli enigmatici, intrecciando presente e passato, Martin </w:t>
            </w:r>
            <w:proofErr w:type="spellStart"/>
            <w:r w:rsidRPr="00462C0D">
              <w:rPr>
                <w:bCs/>
              </w:rPr>
              <w:t>Suter</w:t>
            </w:r>
            <w:proofErr w:type="spellEnd"/>
            <w:r w:rsidRPr="00462C0D">
              <w:rPr>
                <w:bCs/>
              </w:rPr>
              <w:t xml:space="preserve"> accumula lentamente la tensione, finché non appare l'altro lato del quadro: una dichiarazione d'amore all'arte dell'inganno che difficilmente potrebbe essere più lucida</w:t>
            </w:r>
          </w:p>
          <w:p w:rsidR="00462C0D" w:rsidRPr="00CC0C5C" w:rsidRDefault="00462C0D" w:rsidP="0061257D"/>
        </w:tc>
        <w:tc>
          <w:tcPr>
            <w:tcW w:w="4562" w:type="dxa"/>
            <w:shd w:val="pct25" w:color="auto" w:fill="auto"/>
          </w:tcPr>
          <w:p w:rsidR="00F75BF5" w:rsidRDefault="00F75BF5" w:rsidP="00F75BF5">
            <w:pPr>
              <w:jc w:val="center"/>
            </w:pPr>
          </w:p>
          <w:p w:rsidR="000A0E4B" w:rsidRPr="00F75BF5" w:rsidRDefault="00F75BF5" w:rsidP="00F75BF5">
            <w:pPr>
              <w:jc w:val="center"/>
            </w:pPr>
            <w:r>
              <w:rPr>
                <w:noProof/>
              </w:rPr>
              <w:drawing>
                <wp:inline distT="0" distB="0" distL="0" distR="0">
                  <wp:extent cx="1859855" cy="2880000"/>
                  <wp:effectExtent l="19050" t="0" r="7045" b="0"/>
                  <wp:docPr id="19" name="Immagine 19" descr="Quello che so di te - Nadia Terranov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ello che so di te - Nadia Terranova - copertina"/>
                          <pic:cNvPicPr>
                            <a:picLocks noChangeAspect="1" noChangeArrowheads="1"/>
                          </pic:cNvPicPr>
                        </pic:nvPicPr>
                        <pic:blipFill>
                          <a:blip r:embed="rId15" cstate="screen"/>
                          <a:srcRect/>
                          <a:stretch>
                            <a:fillRect/>
                          </a:stretch>
                        </pic:blipFill>
                        <pic:spPr bwMode="auto">
                          <a:xfrm>
                            <a:off x="0" y="0"/>
                            <a:ext cx="1859855" cy="2880000"/>
                          </a:xfrm>
                          <a:prstGeom prst="rect">
                            <a:avLst/>
                          </a:prstGeom>
                          <a:noFill/>
                          <a:ln w="9525">
                            <a:noFill/>
                            <a:miter lim="800000"/>
                            <a:headEnd/>
                            <a:tailEnd/>
                          </a:ln>
                        </pic:spPr>
                      </pic:pic>
                    </a:graphicData>
                  </a:graphic>
                </wp:inline>
              </w:drawing>
            </w:r>
          </w:p>
        </w:tc>
        <w:tc>
          <w:tcPr>
            <w:tcW w:w="4639" w:type="dxa"/>
            <w:shd w:val="pct25" w:color="auto" w:fill="auto"/>
          </w:tcPr>
          <w:p w:rsidR="00F75BF5" w:rsidRDefault="00F75BF5" w:rsidP="00F75BF5"/>
          <w:p w:rsidR="006A3C92" w:rsidRDefault="00F75BF5" w:rsidP="00F75BF5">
            <w:r>
              <w:t>Nadia TERRANOVA</w:t>
            </w:r>
          </w:p>
          <w:p w:rsidR="00F75BF5" w:rsidRPr="00F75BF5" w:rsidRDefault="00F75BF5" w:rsidP="00F75BF5">
            <w:pPr>
              <w:rPr>
                <w:sz w:val="36"/>
                <w:szCs w:val="36"/>
              </w:rPr>
            </w:pPr>
            <w:r w:rsidRPr="00F75BF5">
              <w:rPr>
                <w:sz w:val="36"/>
                <w:szCs w:val="36"/>
              </w:rPr>
              <w:t>Quello che so di te</w:t>
            </w:r>
          </w:p>
          <w:p w:rsidR="00F75BF5" w:rsidRPr="00786B44" w:rsidRDefault="00F75BF5" w:rsidP="00F75BF5">
            <w:r>
              <w:t xml:space="preserve">C’è una donna in questa storia che, di fronte alla figlia appena nata, ha una sola certezza: da ora non potrà mai più permettersi di impazzire. La follia nella sua famiglia non è solo un pensiero astratto ma ha un nome, e quel nome è Venera. Una bisnonna che ha sempre avuto un posto speciale nei suoi sogni. Ma chi era Venera? Qual è stato l’evento che l’ha portata a varcare la soglia del </w:t>
            </w:r>
            <w:proofErr w:type="spellStart"/>
            <w:r>
              <w:t>Mandalari</w:t>
            </w:r>
            <w:proofErr w:type="spellEnd"/>
            <w:r>
              <w:t>, il manicomio di Messina, in un giorno di marzo?</w:t>
            </w:r>
          </w:p>
        </w:tc>
      </w:tr>
      <w:tr w:rsidR="00A92172" w:rsidRPr="00A92172" w:rsidTr="00CB1037">
        <w:trPr>
          <w:gridAfter w:val="1"/>
          <w:wAfter w:w="3926" w:type="dxa"/>
          <w:trHeight w:val="5191"/>
        </w:trPr>
        <w:tc>
          <w:tcPr>
            <w:tcW w:w="4162" w:type="dxa"/>
            <w:shd w:val="pct25" w:color="auto" w:fill="auto"/>
            <w:vAlign w:val="center"/>
          </w:tcPr>
          <w:p w:rsidR="00A92172" w:rsidRDefault="00566EE6" w:rsidP="00341A9B">
            <w:pPr>
              <w:jc w:val="center"/>
              <w:rPr>
                <w:noProof/>
              </w:rPr>
            </w:pPr>
            <w:r>
              <w:rPr>
                <w:noProof/>
              </w:rPr>
              <w:drawing>
                <wp:inline distT="0" distB="0" distL="0" distR="0">
                  <wp:extent cx="1871127" cy="2880000"/>
                  <wp:effectExtent l="19050" t="0" r="0" b="0"/>
                  <wp:docPr id="22" name="Immagine 22" descr="La Svizzera è un paese neutrale (e felice) - Maurizio Binag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 Svizzera è un paese neutrale (e felice) - Maurizio Binaghi - copertina"/>
                          <pic:cNvPicPr>
                            <a:picLocks noChangeAspect="1" noChangeArrowheads="1"/>
                          </pic:cNvPicPr>
                        </pic:nvPicPr>
                        <pic:blipFill>
                          <a:blip r:embed="rId16" cstate="screen"/>
                          <a:srcRect/>
                          <a:stretch>
                            <a:fillRect/>
                          </a:stretch>
                        </pic:blipFill>
                        <pic:spPr bwMode="auto">
                          <a:xfrm>
                            <a:off x="0" y="0"/>
                            <a:ext cx="1871127"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566EE6" w:rsidRDefault="00566EE6" w:rsidP="000843D1">
            <w:pPr>
              <w:rPr>
                <w:rFonts w:eastAsia="Times New Roman" w:cs="Times New Roman"/>
              </w:rPr>
            </w:pPr>
          </w:p>
          <w:p w:rsidR="000843D1" w:rsidRDefault="00566EE6" w:rsidP="000843D1">
            <w:pPr>
              <w:rPr>
                <w:rFonts w:eastAsia="Times New Roman" w:cs="Times New Roman"/>
                <w:sz w:val="36"/>
                <w:szCs w:val="36"/>
              </w:rPr>
            </w:pPr>
            <w:r>
              <w:rPr>
                <w:rFonts w:eastAsia="Times New Roman" w:cs="Times New Roman"/>
              </w:rPr>
              <w:t>Maurizio BINAGHI</w:t>
            </w:r>
            <w:r>
              <w:rPr>
                <w:rFonts w:eastAsia="Times New Roman" w:cs="Times New Roman"/>
              </w:rPr>
              <w:br/>
            </w:r>
            <w:r w:rsidRPr="00566EE6">
              <w:rPr>
                <w:rFonts w:eastAsia="Times New Roman" w:cs="Times New Roman"/>
                <w:sz w:val="36"/>
                <w:szCs w:val="36"/>
              </w:rPr>
              <w:t>La Svizzera è un paese neutrale</w:t>
            </w:r>
          </w:p>
          <w:p w:rsidR="006B1817" w:rsidRPr="00566EE6" w:rsidRDefault="006B1817" w:rsidP="000843D1">
            <w:pPr>
              <w:rPr>
                <w:rFonts w:eastAsia="Times New Roman" w:cs="Times New Roman"/>
                <w:sz w:val="36"/>
                <w:szCs w:val="36"/>
              </w:rPr>
            </w:pPr>
          </w:p>
          <w:p w:rsidR="00566EE6" w:rsidRPr="00566EE6" w:rsidRDefault="00566EE6" w:rsidP="000843D1">
            <w:pPr>
              <w:rPr>
                <w:rFonts w:eastAsia="Times New Roman" w:cs="Times New Roman"/>
              </w:rPr>
            </w:pPr>
            <w:r w:rsidRPr="00566EE6">
              <w:rPr>
                <w:bCs/>
              </w:rPr>
              <w:t>Cosa c’è di più noioso della Svizzera? Un paese stabile, ordinato, felice e neutrale, che non ha conosciuto né guerre né crisi. Un paese che, secondo il famoso adagio di Orson Welles, in cinquecento anni di pace ha inventato solo gli orologi a cucù. Ma la Svizzera è davvero un paese pacifico e ‘senza storia’?</w:t>
            </w:r>
          </w:p>
        </w:tc>
        <w:tc>
          <w:tcPr>
            <w:tcW w:w="4562" w:type="dxa"/>
            <w:shd w:val="pct25" w:color="auto" w:fill="auto"/>
            <w:vAlign w:val="center"/>
          </w:tcPr>
          <w:p w:rsidR="00A92172" w:rsidRPr="00A92172" w:rsidRDefault="00A46903" w:rsidP="00341A9B">
            <w:pPr>
              <w:jc w:val="center"/>
              <w:rPr>
                <w:noProof/>
              </w:rPr>
            </w:pPr>
            <w:r>
              <w:rPr>
                <w:noProof/>
              </w:rPr>
              <w:drawing>
                <wp:inline distT="0" distB="0" distL="0" distR="0">
                  <wp:extent cx="1884835" cy="2880000"/>
                  <wp:effectExtent l="19050" t="0" r="1115" b="0"/>
                  <wp:docPr id="25" name="Immagine 25" descr="Ti ricordi di Sarah Leroy? - Marie Vareil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ricordi di Sarah Leroy? - Marie Vareille - copertina"/>
                          <pic:cNvPicPr>
                            <a:picLocks noChangeAspect="1" noChangeArrowheads="1"/>
                          </pic:cNvPicPr>
                        </pic:nvPicPr>
                        <pic:blipFill>
                          <a:blip r:embed="rId17" cstate="screen"/>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4639" w:type="dxa"/>
            <w:shd w:val="pct25" w:color="auto" w:fill="auto"/>
          </w:tcPr>
          <w:p w:rsidR="006B1817" w:rsidRDefault="006B1817" w:rsidP="00FA4709"/>
          <w:p w:rsidR="00746902" w:rsidRDefault="006B1817" w:rsidP="00FA4709">
            <w:r>
              <w:t>Marie VAREILLE</w:t>
            </w:r>
          </w:p>
          <w:p w:rsidR="006B1817" w:rsidRDefault="006B1817" w:rsidP="00FA4709">
            <w:pPr>
              <w:rPr>
                <w:sz w:val="36"/>
                <w:szCs w:val="36"/>
              </w:rPr>
            </w:pPr>
            <w:r w:rsidRPr="006B1817">
              <w:rPr>
                <w:sz w:val="36"/>
                <w:szCs w:val="36"/>
              </w:rPr>
              <w:t xml:space="preserve">Ti ricordi di Sarah </w:t>
            </w:r>
            <w:proofErr w:type="spellStart"/>
            <w:r w:rsidRPr="006B1817">
              <w:rPr>
                <w:sz w:val="36"/>
                <w:szCs w:val="36"/>
              </w:rPr>
              <w:t>Leroy</w:t>
            </w:r>
            <w:proofErr w:type="spellEnd"/>
            <w:r w:rsidRPr="006B1817">
              <w:rPr>
                <w:sz w:val="36"/>
                <w:szCs w:val="36"/>
              </w:rPr>
              <w:t>?</w:t>
            </w:r>
          </w:p>
          <w:p w:rsidR="006B1817" w:rsidRPr="006B1817" w:rsidRDefault="006B1817" w:rsidP="00FA4709">
            <w:pPr>
              <w:rPr>
                <w:sz w:val="36"/>
                <w:szCs w:val="36"/>
              </w:rPr>
            </w:pPr>
          </w:p>
          <w:p w:rsidR="006B1817" w:rsidRPr="006B1817" w:rsidRDefault="006B1817" w:rsidP="00FA4709">
            <w:r w:rsidRPr="006B1817">
              <w:rPr>
                <w:bCs/>
              </w:rPr>
              <w:t>La storia di Sarah è quella di un gruppo di ragazze che decisero di chiamarsi le “Disincantate”, e che sonda la materia di cui è fatta l’amicizia a quell’età, immediata, potente, costellata di salite e ripide discese; una storia sul cui fondo suonano brani indimenticabili e palpita l’angoscia dei segreti più oscuri mentre davanti si spalanca l’orizzonte immenso del mare</w:t>
            </w:r>
          </w:p>
        </w:tc>
      </w:tr>
      <w:tr w:rsidR="000843D1" w:rsidRPr="00A92172" w:rsidTr="00CB1037">
        <w:trPr>
          <w:gridAfter w:val="1"/>
          <w:wAfter w:w="3926" w:type="dxa"/>
          <w:trHeight w:val="5191"/>
        </w:trPr>
        <w:tc>
          <w:tcPr>
            <w:tcW w:w="4162" w:type="dxa"/>
            <w:shd w:val="pct25" w:color="auto" w:fill="auto"/>
            <w:vAlign w:val="center"/>
          </w:tcPr>
          <w:p w:rsidR="000843D1" w:rsidRDefault="00F62585" w:rsidP="00341A9B">
            <w:pPr>
              <w:jc w:val="center"/>
              <w:rPr>
                <w:noProof/>
              </w:rPr>
            </w:pPr>
            <w:r>
              <w:rPr>
                <w:noProof/>
              </w:rPr>
              <w:drawing>
                <wp:inline distT="0" distB="0" distL="0" distR="0">
                  <wp:extent cx="1789515" cy="2880000"/>
                  <wp:effectExtent l="19050" t="0" r="1185" b="0"/>
                  <wp:docPr id="3" name="Immagine 1" descr="Orbital - Samantha Harve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ital - Samantha Harvey - copertina"/>
                          <pic:cNvPicPr>
                            <a:picLocks noChangeAspect="1" noChangeArrowheads="1"/>
                          </pic:cNvPicPr>
                        </pic:nvPicPr>
                        <pic:blipFill>
                          <a:blip r:embed="rId18" cstate="screen"/>
                          <a:srcRect/>
                          <a:stretch>
                            <a:fillRect/>
                          </a:stretch>
                        </pic:blipFill>
                        <pic:spPr bwMode="auto">
                          <a:xfrm>
                            <a:off x="0" y="0"/>
                            <a:ext cx="1789515"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B426E0" w:rsidRDefault="00B426E0" w:rsidP="0048314A">
            <w:pPr>
              <w:rPr>
                <w:rFonts w:eastAsia="Times New Roman" w:cs="Times New Roman"/>
              </w:rPr>
            </w:pPr>
          </w:p>
          <w:p w:rsidR="00F62585" w:rsidRDefault="00F62585" w:rsidP="0048314A">
            <w:pPr>
              <w:rPr>
                <w:rFonts w:eastAsia="Times New Roman" w:cs="Times New Roman"/>
              </w:rPr>
            </w:pPr>
            <w:r>
              <w:rPr>
                <w:rFonts w:eastAsia="Times New Roman" w:cs="Times New Roman"/>
              </w:rPr>
              <w:t>Samantha HARVEY</w:t>
            </w:r>
          </w:p>
          <w:p w:rsidR="00F62585" w:rsidRPr="00F62585" w:rsidRDefault="00F62585" w:rsidP="0048314A">
            <w:pPr>
              <w:rPr>
                <w:rFonts w:eastAsia="Times New Roman" w:cs="Times New Roman"/>
                <w:sz w:val="36"/>
                <w:szCs w:val="36"/>
              </w:rPr>
            </w:pPr>
            <w:proofErr w:type="spellStart"/>
            <w:r w:rsidRPr="00F62585">
              <w:rPr>
                <w:rFonts w:eastAsia="Times New Roman" w:cs="Times New Roman"/>
                <w:sz w:val="36"/>
                <w:szCs w:val="36"/>
              </w:rPr>
              <w:t>Orbital</w:t>
            </w:r>
            <w:proofErr w:type="spellEnd"/>
          </w:p>
          <w:p w:rsidR="00F62585" w:rsidRPr="00A92172" w:rsidRDefault="00F62585" w:rsidP="0048314A">
            <w:pPr>
              <w:rPr>
                <w:rFonts w:eastAsia="Times New Roman" w:cs="Times New Roman"/>
              </w:rPr>
            </w:pPr>
            <w:r>
              <w:t>Sei astronauti viaggiano in orbita attorno alla terra, nell'ultima missione da compiere a bordo della stazione spaziale prima che venga smantellata. Vengono dall'America, dalla Russia, dall'Italia, dalla Gran Bretagna e dal Giappone, e hanno lasciato le loro vite dietro di sé per osservare la terra muoversi sotto di loro. Li vediamo nei brevi momenti di intimità in cui ricevono notizie da casa, contemplano le loro foto, preparano pasti disidratati, dormono a mezz'aria in assenza di gravità. E soprattutto, siamo con loro mentre studiano il silenzioso pianeta blu, su cui scorre intensa la vita da cui sono esclusi</w:t>
            </w:r>
          </w:p>
        </w:tc>
        <w:tc>
          <w:tcPr>
            <w:tcW w:w="4562" w:type="dxa"/>
            <w:shd w:val="pct25" w:color="auto" w:fill="auto"/>
            <w:vAlign w:val="center"/>
          </w:tcPr>
          <w:p w:rsidR="000843D1" w:rsidRPr="00A92172" w:rsidRDefault="0020303E" w:rsidP="00341A9B">
            <w:pPr>
              <w:jc w:val="center"/>
              <w:rPr>
                <w:noProof/>
              </w:rPr>
            </w:pPr>
            <w:r>
              <w:rPr>
                <w:noProof/>
              </w:rPr>
              <w:drawing>
                <wp:inline distT="0" distB="0" distL="0" distR="0">
                  <wp:extent cx="1894086" cy="2880000"/>
                  <wp:effectExtent l="19050" t="0" r="0" b="0"/>
                  <wp:docPr id="5" name="Immagine 1" descr="Ripetizione - Vigdis Hjort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petizione - Vigdis Hjorth - copertina"/>
                          <pic:cNvPicPr>
                            <a:picLocks noChangeAspect="1" noChangeArrowheads="1"/>
                          </pic:cNvPicPr>
                        </pic:nvPicPr>
                        <pic:blipFill>
                          <a:blip r:embed="rId19" cstate="screen"/>
                          <a:srcRect/>
                          <a:stretch>
                            <a:fillRect/>
                          </a:stretch>
                        </pic:blipFill>
                        <pic:spPr bwMode="auto">
                          <a:xfrm>
                            <a:off x="0" y="0"/>
                            <a:ext cx="1894086" cy="2880000"/>
                          </a:xfrm>
                          <a:prstGeom prst="rect">
                            <a:avLst/>
                          </a:prstGeom>
                          <a:noFill/>
                          <a:ln w="9525">
                            <a:noFill/>
                            <a:miter lim="800000"/>
                            <a:headEnd/>
                            <a:tailEnd/>
                          </a:ln>
                        </pic:spPr>
                      </pic:pic>
                    </a:graphicData>
                  </a:graphic>
                </wp:inline>
              </w:drawing>
            </w:r>
          </w:p>
        </w:tc>
        <w:tc>
          <w:tcPr>
            <w:tcW w:w="4639" w:type="dxa"/>
            <w:shd w:val="pct25" w:color="auto" w:fill="auto"/>
          </w:tcPr>
          <w:p w:rsidR="0020303E" w:rsidRDefault="0020303E" w:rsidP="00FA4709">
            <w:proofErr w:type="spellStart"/>
            <w:r>
              <w:t>Vigdis</w:t>
            </w:r>
            <w:proofErr w:type="spellEnd"/>
            <w:r>
              <w:t xml:space="preserve"> HJORTH</w:t>
            </w:r>
          </w:p>
          <w:p w:rsidR="0020303E" w:rsidRPr="0020303E" w:rsidRDefault="0020303E" w:rsidP="00FA4709">
            <w:pPr>
              <w:rPr>
                <w:sz w:val="36"/>
                <w:szCs w:val="36"/>
              </w:rPr>
            </w:pPr>
            <w:r w:rsidRPr="0020303E">
              <w:rPr>
                <w:sz w:val="36"/>
                <w:szCs w:val="36"/>
              </w:rPr>
              <w:t>Ripetizione</w:t>
            </w:r>
          </w:p>
          <w:p w:rsidR="0020303E" w:rsidRDefault="0020303E" w:rsidP="00FA4709">
            <w:r>
              <w:t>A Oslo, una scrittrice sessantenne assiste come tutti gli anni a un concerto di Natale; siede accanto a una coppia accompagnata dalla figlia adole-scente, che si mostra palesemente infastidita e viene rimproverata di continuo dalla madre. La scena fa scattare nella donna il ricordo dei suoi sedici anni, e il lettore viene catapultato nel racconto del suo passato: un’adolescenza su cui grava una figura materna opprimente, che controlla la figlia in maniera ossessiva, terrorizzata al pensiero che possa bere, fare sesso, assumere droghe. Sullo sfondo di questo conflitto tra madre e figlia, il padre resta in disparte. Quarantotto anni dopo, la scrittrice riflette su quel periodo mettendosi a nudo, cercando il coraggio di essere e ritrovare se stessa, rivivendo ogni momento del passato attraverso la memoria</w:t>
            </w:r>
          </w:p>
          <w:p w:rsidR="0020303E" w:rsidRPr="00746902" w:rsidRDefault="0020303E" w:rsidP="00FA4709"/>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847" w:rsidRDefault="002D4847" w:rsidP="00D66F75">
      <w:r>
        <w:separator/>
      </w:r>
    </w:p>
  </w:endnote>
  <w:endnote w:type="continuationSeparator" w:id="0">
    <w:p w:rsidR="002D4847" w:rsidRDefault="002D4847"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847" w:rsidRDefault="002D4847" w:rsidP="00D66F75">
      <w:r>
        <w:separator/>
      </w:r>
    </w:p>
  </w:footnote>
  <w:footnote w:type="continuationSeparator" w:id="0">
    <w:p w:rsidR="002D4847" w:rsidRDefault="002D4847"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49DA"/>
    <w:rsid w:val="000564D2"/>
    <w:rsid w:val="000572CA"/>
    <w:rsid w:val="00057DD2"/>
    <w:rsid w:val="00063282"/>
    <w:rsid w:val="00063609"/>
    <w:rsid w:val="000637E5"/>
    <w:rsid w:val="00063820"/>
    <w:rsid w:val="00063FA1"/>
    <w:rsid w:val="00065D6D"/>
    <w:rsid w:val="00067C9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3D1"/>
    <w:rsid w:val="00084C75"/>
    <w:rsid w:val="00086984"/>
    <w:rsid w:val="00087052"/>
    <w:rsid w:val="00087253"/>
    <w:rsid w:val="000877AC"/>
    <w:rsid w:val="00087D9F"/>
    <w:rsid w:val="00090D98"/>
    <w:rsid w:val="00090FC5"/>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87"/>
    <w:rsid w:val="00147796"/>
    <w:rsid w:val="00147EBE"/>
    <w:rsid w:val="00150D55"/>
    <w:rsid w:val="00151B51"/>
    <w:rsid w:val="001524AB"/>
    <w:rsid w:val="00152B78"/>
    <w:rsid w:val="0015367D"/>
    <w:rsid w:val="0015412F"/>
    <w:rsid w:val="0015483E"/>
    <w:rsid w:val="00155CF7"/>
    <w:rsid w:val="00156B47"/>
    <w:rsid w:val="001571E3"/>
    <w:rsid w:val="00157909"/>
    <w:rsid w:val="00157B44"/>
    <w:rsid w:val="00157D3E"/>
    <w:rsid w:val="00160296"/>
    <w:rsid w:val="00163810"/>
    <w:rsid w:val="00163C6D"/>
    <w:rsid w:val="00164F89"/>
    <w:rsid w:val="00170ABF"/>
    <w:rsid w:val="001712D5"/>
    <w:rsid w:val="00173775"/>
    <w:rsid w:val="001744B2"/>
    <w:rsid w:val="00174B23"/>
    <w:rsid w:val="0017515F"/>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E4FA3"/>
    <w:rsid w:val="001E5F23"/>
    <w:rsid w:val="001F0C26"/>
    <w:rsid w:val="001F1217"/>
    <w:rsid w:val="001F1FD6"/>
    <w:rsid w:val="001F2C73"/>
    <w:rsid w:val="001F3731"/>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F31"/>
    <w:rsid w:val="0020303E"/>
    <w:rsid w:val="00203A4A"/>
    <w:rsid w:val="002046FE"/>
    <w:rsid w:val="00204D8B"/>
    <w:rsid w:val="002061CE"/>
    <w:rsid w:val="00206BD9"/>
    <w:rsid w:val="00211267"/>
    <w:rsid w:val="00213081"/>
    <w:rsid w:val="00215A41"/>
    <w:rsid w:val="00216645"/>
    <w:rsid w:val="00222556"/>
    <w:rsid w:val="00222813"/>
    <w:rsid w:val="00222B4D"/>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2A79"/>
    <w:rsid w:val="00245344"/>
    <w:rsid w:val="00246E4E"/>
    <w:rsid w:val="00247272"/>
    <w:rsid w:val="00247C3D"/>
    <w:rsid w:val="00247F5D"/>
    <w:rsid w:val="002535B9"/>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4847"/>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50AC6"/>
    <w:rsid w:val="003521E8"/>
    <w:rsid w:val="00352C02"/>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7005"/>
    <w:rsid w:val="00467A67"/>
    <w:rsid w:val="00471586"/>
    <w:rsid w:val="004717F5"/>
    <w:rsid w:val="00471B4D"/>
    <w:rsid w:val="00471E4E"/>
    <w:rsid w:val="00472158"/>
    <w:rsid w:val="0047243C"/>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97B1A"/>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2532"/>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ACC"/>
    <w:rsid w:val="0056423F"/>
    <w:rsid w:val="00564257"/>
    <w:rsid w:val="00564424"/>
    <w:rsid w:val="00566EE6"/>
    <w:rsid w:val="005674AB"/>
    <w:rsid w:val="00571806"/>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0D36"/>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3C92"/>
    <w:rsid w:val="006A5D50"/>
    <w:rsid w:val="006A7D3F"/>
    <w:rsid w:val="006B16C3"/>
    <w:rsid w:val="006B1817"/>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6B78"/>
    <w:rsid w:val="008B7BD8"/>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6F1A"/>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4595"/>
    <w:rsid w:val="009759D4"/>
    <w:rsid w:val="00975A67"/>
    <w:rsid w:val="00975DC9"/>
    <w:rsid w:val="00977664"/>
    <w:rsid w:val="00982F5F"/>
    <w:rsid w:val="009845F7"/>
    <w:rsid w:val="0098531A"/>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E6B"/>
    <w:rsid w:val="009B611B"/>
    <w:rsid w:val="009B6614"/>
    <w:rsid w:val="009C036B"/>
    <w:rsid w:val="009C1411"/>
    <w:rsid w:val="009C14FA"/>
    <w:rsid w:val="009C49FA"/>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E0"/>
    <w:rsid w:val="00A65E55"/>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E19"/>
    <w:rsid w:val="00C35D4B"/>
    <w:rsid w:val="00C36964"/>
    <w:rsid w:val="00C37174"/>
    <w:rsid w:val="00C37299"/>
    <w:rsid w:val="00C37627"/>
    <w:rsid w:val="00C40FD8"/>
    <w:rsid w:val="00C411CC"/>
    <w:rsid w:val="00C42C1D"/>
    <w:rsid w:val="00C43DE8"/>
    <w:rsid w:val="00C44AFB"/>
    <w:rsid w:val="00C44B1E"/>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3C06"/>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6D2"/>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32B"/>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68E3"/>
    <w:rsid w:val="00E46FD7"/>
    <w:rsid w:val="00E476A3"/>
    <w:rsid w:val="00E5036D"/>
    <w:rsid w:val="00E50770"/>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67F26"/>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53EC"/>
    <w:rsid w:val="00EB5860"/>
    <w:rsid w:val="00EB6574"/>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B8A"/>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293F"/>
    <w:rsid w:val="00F72A09"/>
    <w:rsid w:val="00F75893"/>
    <w:rsid w:val="00F75BF5"/>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52FD-5E02-4843-9D44-BE732C68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20</cp:revision>
  <dcterms:created xsi:type="dcterms:W3CDTF">2024-12-20T12:29:00Z</dcterms:created>
  <dcterms:modified xsi:type="dcterms:W3CDTF">2025-02-21T10:46:00Z</dcterms:modified>
</cp:coreProperties>
</file>